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96" w:rsidRDefault="00745296" w:rsidP="00745296">
      <w:pPr>
        <w:rPr>
          <w:color w:val="1F497D"/>
        </w:rPr>
      </w:pPr>
      <w:bookmarkStart w:id="0" w:name="_GoBack"/>
      <w:r>
        <w:rPr>
          <w:rFonts w:ascii="新細明體" w:hAnsi="新細明體" w:hint="eastAsia"/>
          <w:color w:val="1F497D"/>
          <w:lang w:eastAsia="zh-HK"/>
        </w:rPr>
        <w:t>轉</w:t>
      </w:r>
      <w:r>
        <w:rPr>
          <w:rFonts w:ascii="新細明體" w:hAnsi="新細明體" w:hint="eastAsia"/>
          <w:color w:val="1F497D"/>
        </w:rPr>
        <w:t>知：歐萊德國際股份有限公司　徵才資訊（製程工程師）</w:t>
      </w:r>
    </w:p>
    <w:bookmarkEnd w:id="0"/>
    <w:p w:rsidR="00745296" w:rsidRDefault="00745296" w:rsidP="00745296">
      <w:pPr>
        <w:rPr>
          <w:rFonts w:ascii="新細明體" w:hAnsi="新細明體"/>
          <w:color w:val="1F497D"/>
          <w:u w:val="single"/>
        </w:rPr>
      </w:pPr>
    </w:p>
    <w:p w:rsidR="00745296" w:rsidRPr="00745296" w:rsidRDefault="00745296" w:rsidP="00745296">
      <w:pPr>
        <w:rPr>
          <w:rFonts w:ascii="新細明體" w:hAnsi="新細明體" w:hint="eastAsia"/>
          <w:color w:val="1F497D"/>
          <w:u w:val="single"/>
        </w:rPr>
      </w:pPr>
    </w:p>
    <w:p w:rsidR="00745296" w:rsidRDefault="00745296" w:rsidP="00745296">
      <w:pPr>
        <w:rPr>
          <w:rFonts w:ascii="新細明體" w:hAnsi="新細明體" w:hint="eastAsia"/>
        </w:rPr>
      </w:pPr>
      <w:r>
        <w:rPr>
          <w:rFonts w:ascii="新細明體" w:hAnsi="新細明體" w:hint="eastAsia"/>
          <w:u w:val="single"/>
        </w:rPr>
        <w:t>應屆畢業生</w:t>
      </w:r>
      <w:proofErr w:type="gramStart"/>
      <w:r>
        <w:rPr>
          <w:rFonts w:ascii="新細明體" w:hAnsi="新細明體" w:hint="eastAsia"/>
        </w:rPr>
        <w:t>或是</w:t>
      </w:r>
      <w:r>
        <w:rPr>
          <w:rFonts w:ascii="新細明體" w:hAnsi="新細明體" w:hint="eastAsia"/>
          <w:u w:val="single"/>
        </w:rPr>
        <w:t>碩班</w:t>
      </w:r>
      <w:proofErr w:type="gramEnd"/>
      <w:r>
        <w:rPr>
          <w:rFonts w:ascii="新細明體" w:hAnsi="新細明體" w:hint="eastAsia"/>
          <w:u w:val="single"/>
        </w:rPr>
        <w:t>在職</w:t>
      </w:r>
      <w:r>
        <w:rPr>
          <w:rFonts w:ascii="新細明體" w:hAnsi="新細明體" w:hint="eastAsia"/>
        </w:rPr>
        <w:t>的可以接受，工作上不會加班，屬常日班。</w:t>
      </w:r>
    </w:p>
    <w:p w:rsidR="00745296" w:rsidRDefault="00745296" w:rsidP="00745296">
      <w:pPr>
        <w:rPr>
          <w:rFonts w:hint="eastAsia"/>
        </w:rPr>
      </w:pPr>
      <w:r>
        <w:t>104</w:t>
      </w:r>
      <w:r>
        <w:rPr>
          <w:rFonts w:ascii="新細明體" w:hAnsi="新細明體" w:hint="eastAsia"/>
        </w:rPr>
        <w:t>職缺</w:t>
      </w:r>
      <w:hyperlink r:id="rId4" w:history="1">
        <w:r>
          <w:rPr>
            <w:rStyle w:val="a3"/>
          </w:rPr>
          <w:t>https://www.104.com.tw/job/79jva?jobsource=company_job</w:t>
        </w:r>
      </w:hyperlink>
    </w:p>
    <w:p w:rsidR="00745296" w:rsidRDefault="00745296" w:rsidP="00745296">
      <w:pPr>
        <w:rPr>
          <w:color w:val="1F497D"/>
        </w:rPr>
      </w:pPr>
    </w:p>
    <w:p w:rsidR="00745296" w:rsidRDefault="00745296" w:rsidP="00745296">
      <w:pPr>
        <w:spacing w:after="100" w:afterAutospacing="1" w:line="360" w:lineRule="atLeast"/>
        <w:rPr>
          <w:rFonts w:ascii="Arial" w:hAnsi="Arial" w:cs="Arial"/>
          <w:b/>
          <w:bCs/>
          <w:color w:val="292929"/>
          <w:sz w:val="27"/>
          <w:szCs w:val="27"/>
        </w:rPr>
      </w:pPr>
      <w:r>
        <w:rPr>
          <w:rFonts w:ascii="新細明體" w:hAnsi="新細明體" w:hint="eastAsia"/>
          <w:b/>
          <w:bCs/>
          <w:color w:val="292929"/>
          <w:sz w:val="27"/>
          <w:szCs w:val="27"/>
        </w:rPr>
        <w:t>工作內容</w:t>
      </w:r>
    </w:p>
    <w:p w:rsidR="00745296" w:rsidRDefault="00745296" w:rsidP="00745296">
      <w:pPr>
        <w:spacing w:after="100" w:afterAutospacing="1"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color w:val="292929"/>
        </w:rPr>
        <w:t>一、訂定生產</w:t>
      </w:r>
      <w:r>
        <w:rPr>
          <w:rFonts w:ascii="Arial" w:hAnsi="Arial" w:cs="Arial"/>
          <w:color w:val="292929"/>
        </w:rPr>
        <w:t>SOP</w:t>
      </w:r>
      <w:r>
        <w:rPr>
          <w:rFonts w:ascii="新細明體" w:hAnsi="新細明體" w:hint="eastAsia"/>
          <w:color w:val="292929"/>
        </w:rPr>
        <w:t>、製程參數及機台設定，並持續改善提高產能。</w:t>
      </w:r>
      <w:r>
        <w:rPr>
          <w:rFonts w:ascii="Arial" w:hAnsi="Arial" w:cs="Arial"/>
          <w:color w:val="292929"/>
        </w:rPr>
        <w:br/>
      </w:r>
      <w:r>
        <w:rPr>
          <w:rFonts w:ascii="新細明體" w:hAnsi="新細明體" w:hint="eastAsia"/>
          <w:color w:val="292929"/>
        </w:rPr>
        <w:t>二、製程異常排除、分析及矯正報告撰寫、改善及追蹤。</w:t>
      </w:r>
      <w:r>
        <w:rPr>
          <w:rFonts w:ascii="Arial" w:hAnsi="Arial" w:cs="Arial"/>
          <w:color w:val="292929"/>
        </w:rPr>
        <w:br/>
      </w:r>
      <w:r>
        <w:rPr>
          <w:rFonts w:ascii="新細明體" w:hAnsi="新細明體" w:hint="eastAsia"/>
          <w:color w:val="292929"/>
        </w:rPr>
        <w:t>三、新產品投產及製造流程規劃。</w:t>
      </w:r>
      <w:r>
        <w:rPr>
          <w:rFonts w:ascii="Arial" w:hAnsi="Arial" w:cs="Arial"/>
          <w:color w:val="292929"/>
        </w:rPr>
        <w:br/>
      </w:r>
      <w:r>
        <w:rPr>
          <w:rFonts w:ascii="新細明體" w:hAnsi="新細明體" w:hint="eastAsia"/>
          <w:color w:val="292929"/>
        </w:rPr>
        <w:t>四、製程統計數據分析與報表管理。</w:t>
      </w:r>
      <w:r>
        <w:rPr>
          <w:rFonts w:ascii="Arial" w:hAnsi="Arial" w:cs="Arial"/>
          <w:color w:val="292929"/>
        </w:rPr>
        <w:t xml:space="preserve"> </w:t>
      </w:r>
      <w:r>
        <w:rPr>
          <w:rFonts w:ascii="新細明體" w:hAnsi="新細明體" w:hint="eastAsia"/>
          <w:color w:val="292929"/>
        </w:rPr>
        <w:t>五、其他主管交辦事項。</w:t>
      </w:r>
    </w:p>
    <w:p w:rsidR="00745296" w:rsidRDefault="00745296" w:rsidP="00745296">
      <w:pPr>
        <w:spacing w:line="420" w:lineRule="atLeast"/>
        <w:rPr>
          <w:rFonts w:ascii="Arial" w:hAnsi="Arial" w:cs="Arial"/>
          <w:b/>
          <w:bCs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t>職務類別</w:t>
      </w:r>
    </w:p>
    <w:p w:rsidR="00745296" w:rsidRDefault="00745296" w:rsidP="00745296">
      <w:pPr>
        <w:spacing w:line="420" w:lineRule="atLeast"/>
        <w:rPr>
          <w:rFonts w:ascii="Arial" w:hAnsi="Arial" w:cs="Arial"/>
          <w:color w:val="292929"/>
          <w:u w:val="single"/>
        </w:rPr>
      </w:pPr>
      <w:r>
        <w:rPr>
          <w:rFonts w:ascii="新細明體" w:hAnsi="新細明體" w:hint="eastAsia"/>
          <w:color w:val="292929"/>
          <w:u w:val="single"/>
        </w:rPr>
        <w:t>生產技術／製程工程師</w:t>
      </w:r>
    </w:p>
    <w:p w:rsidR="00745296" w:rsidRDefault="00745296" w:rsidP="00745296">
      <w:pPr>
        <w:spacing w:line="420" w:lineRule="atLeast"/>
        <w:rPr>
          <w:rFonts w:ascii="Arial" w:hAnsi="Arial" w:cs="Arial"/>
          <w:color w:val="292929"/>
        </w:rPr>
      </w:pPr>
    </w:p>
    <w:p w:rsidR="00745296" w:rsidRDefault="00745296" w:rsidP="00745296">
      <w:pPr>
        <w:spacing w:line="420" w:lineRule="atLeast"/>
        <w:rPr>
          <w:rFonts w:ascii="Arial" w:hAnsi="Arial" w:cs="Arial"/>
          <w:b/>
          <w:bCs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t>工作待遇</w:t>
      </w:r>
    </w:p>
    <w:p w:rsidR="00745296" w:rsidRDefault="00745296" w:rsidP="00745296">
      <w:pPr>
        <w:spacing w:after="100" w:afterAutospacing="1"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color w:val="292929"/>
        </w:rPr>
        <w:t>月薪</w:t>
      </w:r>
      <w:r>
        <w:rPr>
          <w:rFonts w:ascii="Arial" w:hAnsi="Arial" w:cs="Arial"/>
          <w:color w:val="292929"/>
        </w:rPr>
        <w:t>30,000~40,000</w:t>
      </w:r>
      <w:r>
        <w:rPr>
          <w:rFonts w:ascii="新細明體" w:hAnsi="新細明體" w:hint="eastAsia"/>
          <w:color w:val="292929"/>
        </w:rPr>
        <w:t>元</w:t>
      </w:r>
    </w:p>
    <w:p w:rsidR="00745296" w:rsidRDefault="00745296" w:rsidP="00745296">
      <w:pPr>
        <w:spacing w:line="420" w:lineRule="atLeast"/>
        <w:rPr>
          <w:rFonts w:ascii="Arial" w:hAnsi="Arial" w:cs="Arial"/>
          <w:b/>
          <w:bCs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t>工作性質</w:t>
      </w:r>
    </w:p>
    <w:p w:rsidR="00745296" w:rsidRDefault="00745296" w:rsidP="00745296">
      <w:pPr>
        <w:spacing w:after="100" w:afterAutospacing="1"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color w:val="292929"/>
        </w:rPr>
        <w:t>全職</w:t>
      </w:r>
    </w:p>
    <w:p w:rsidR="00745296" w:rsidRDefault="00745296" w:rsidP="00745296">
      <w:pPr>
        <w:spacing w:line="420" w:lineRule="atLeast"/>
        <w:rPr>
          <w:rFonts w:ascii="Arial" w:hAnsi="Arial" w:cs="Arial"/>
          <w:b/>
          <w:bCs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t>上班地點</w:t>
      </w:r>
    </w:p>
    <w:p w:rsidR="00745296" w:rsidRDefault="00745296" w:rsidP="00745296">
      <w:pPr>
        <w:spacing w:after="100" w:afterAutospacing="1"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color w:val="292929"/>
        </w:rPr>
        <w:t>桃園市龍潭區中豐路高平段</w:t>
      </w:r>
      <w:r>
        <w:rPr>
          <w:rFonts w:ascii="Arial" w:hAnsi="Arial" w:cs="Arial"/>
          <w:color w:val="292929"/>
        </w:rPr>
        <w:t>18</w:t>
      </w:r>
      <w:r>
        <w:rPr>
          <w:rFonts w:ascii="新細明體" w:hAnsi="新細明體" w:hint="eastAsia"/>
          <w:color w:val="292929"/>
        </w:rPr>
        <w:t>號</w:t>
      </w:r>
      <w:r>
        <w:rPr>
          <w:rFonts w:ascii="Arial" w:hAnsi="Arial" w:cs="Arial"/>
          <w:color w:val="292929"/>
        </w:rPr>
        <w:t> </w:t>
      </w:r>
    </w:p>
    <w:p w:rsidR="00745296" w:rsidRDefault="00745296" w:rsidP="00745296">
      <w:pPr>
        <w:spacing w:line="420" w:lineRule="atLeast"/>
        <w:rPr>
          <w:rFonts w:ascii="Arial" w:hAnsi="Arial" w:cs="Arial"/>
          <w:b/>
          <w:bCs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t>管理責任</w:t>
      </w:r>
    </w:p>
    <w:p w:rsidR="00745296" w:rsidRDefault="00745296" w:rsidP="00745296">
      <w:pPr>
        <w:spacing w:after="100" w:afterAutospacing="1"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color w:val="292929"/>
        </w:rPr>
        <w:t>不需負擔管理責任</w:t>
      </w:r>
    </w:p>
    <w:p w:rsidR="00745296" w:rsidRDefault="00745296" w:rsidP="00745296">
      <w:pPr>
        <w:spacing w:line="420" w:lineRule="atLeast"/>
        <w:rPr>
          <w:rFonts w:ascii="Arial" w:hAnsi="Arial" w:cs="Arial"/>
          <w:b/>
          <w:bCs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t>出差外派</w:t>
      </w:r>
    </w:p>
    <w:p w:rsidR="00745296" w:rsidRDefault="00745296" w:rsidP="00745296">
      <w:pPr>
        <w:spacing w:after="100" w:afterAutospacing="1"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color w:val="292929"/>
        </w:rPr>
        <w:t>無需出差外派</w:t>
      </w:r>
    </w:p>
    <w:p w:rsidR="00745296" w:rsidRDefault="00745296" w:rsidP="00745296">
      <w:pPr>
        <w:spacing w:line="420" w:lineRule="atLeast"/>
        <w:rPr>
          <w:rFonts w:ascii="Arial" w:hAnsi="Arial" w:cs="Arial"/>
          <w:b/>
          <w:bCs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t>上班時段</w:t>
      </w:r>
    </w:p>
    <w:p w:rsidR="00745296" w:rsidRDefault="00745296" w:rsidP="00745296">
      <w:pPr>
        <w:spacing w:after="100" w:afterAutospacing="1"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color w:val="292929"/>
        </w:rPr>
        <w:t>日班，</w:t>
      </w:r>
      <w:r>
        <w:rPr>
          <w:rFonts w:ascii="Arial" w:hAnsi="Arial" w:cs="Arial"/>
          <w:color w:val="292929"/>
        </w:rPr>
        <w:t>08:30-17:30</w:t>
      </w:r>
    </w:p>
    <w:p w:rsidR="00745296" w:rsidRDefault="00745296" w:rsidP="00745296">
      <w:pPr>
        <w:spacing w:line="420" w:lineRule="atLeast"/>
        <w:rPr>
          <w:rFonts w:ascii="Arial" w:hAnsi="Arial" w:cs="Arial"/>
          <w:b/>
          <w:bCs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t>休假制度</w:t>
      </w:r>
    </w:p>
    <w:p w:rsidR="00745296" w:rsidRDefault="00745296" w:rsidP="00745296">
      <w:pPr>
        <w:spacing w:after="100" w:afterAutospacing="1" w:line="420" w:lineRule="atLeast"/>
        <w:rPr>
          <w:rFonts w:ascii="Arial" w:hAnsi="Arial" w:cs="Arial"/>
          <w:color w:val="292929"/>
        </w:rPr>
      </w:pPr>
      <w:proofErr w:type="gramStart"/>
      <w:r>
        <w:rPr>
          <w:rFonts w:ascii="新細明體" w:hAnsi="新細明體" w:hint="eastAsia"/>
          <w:color w:val="292929"/>
        </w:rPr>
        <w:t>週</w:t>
      </w:r>
      <w:proofErr w:type="gramEnd"/>
      <w:r>
        <w:rPr>
          <w:rFonts w:ascii="新細明體" w:hAnsi="新細明體" w:hint="eastAsia"/>
          <w:color w:val="292929"/>
        </w:rPr>
        <w:t>休二日</w:t>
      </w:r>
    </w:p>
    <w:p w:rsidR="00745296" w:rsidRDefault="00745296" w:rsidP="00745296">
      <w:pPr>
        <w:spacing w:line="420" w:lineRule="atLeast"/>
        <w:rPr>
          <w:rFonts w:ascii="Arial" w:hAnsi="Arial" w:cs="Arial"/>
          <w:b/>
          <w:bCs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lastRenderedPageBreak/>
        <w:t>可上班日</w:t>
      </w:r>
    </w:p>
    <w:p w:rsidR="00745296" w:rsidRDefault="00745296" w:rsidP="00745296">
      <w:pPr>
        <w:spacing w:after="100" w:afterAutospacing="1"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color w:val="292929"/>
        </w:rPr>
        <w:t>兩</w:t>
      </w:r>
      <w:proofErr w:type="gramStart"/>
      <w:r>
        <w:rPr>
          <w:rFonts w:ascii="新細明體" w:hAnsi="新細明體" w:hint="eastAsia"/>
          <w:color w:val="292929"/>
        </w:rPr>
        <w:t>週</w:t>
      </w:r>
      <w:proofErr w:type="gramEnd"/>
      <w:r>
        <w:rPr>
          <w:rFonts w:ascii="新細明體" w:hAnsi="新細明體" w:hint="eastAsia"/>
          <w:color w:val="292929"/>
        </w:rPr>
        <w:t>內</w:t>
      </w:r>
    </w:p>
    <w:p w:rsidR="00745296" w:rsidRDefault="00745296" w:rsidP="00745296">
      <w:pPr>
        <w:spacing w:line="420" w:lineRule="atLeast"/>
        <w:rPr>
          <w:rFonts w:ascii="Arial" w:hAnsi="Arial" w:cs="Arial"/>
          <w:b/>
          <w:bCs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t>需求人數</w:t>
      </w:r>
    </w:p>
    <w:p w:rsidR="00745296" w:rsidRDefault="00745296" w:rsidP="00745296">
      <w:pPr>
        <w:spacing w:after="100" w:afterAutospacing="1" w:line="420" w:lineRule="atLeast"/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>1</w:t>
      </w:r>
      <w:r>
        <w:rPr>
          <w:rFonts w:ascii="新細明體" w:hAnsi="新細明體" w:hint="eastAsia"/>
          <w:color w:val="292929"/>
        </w:rPr>
        <w:t>人</w:t>
      </w:r>
    </w:p>
    <w:p w:rsidR="00745296" w:rsidRDefault="00745296" w:rsidP="00745296">
      <w:pPr>
        <w:spacing w:line="420" w:lineRule="atLeast"/>
        <w:rPr>
          <w:rFonts w:ascii="Arial" w:hAnsi="Arial" w:cs="Arial"/>
          <w:b/>
          <w:bCs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t>接受身份</w:t>
      </w:r>
    </w:p>
    <w:p w:rsidR="00745296" w:rsidRDefault="00745296" w:rsidP="00745296">
      <w:pPr>
        <w:spacing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color w:val="292929"/>
        </w:rPr>
        <w:t>上班族、</w:t>
      </w:r>
    </w:p>
    <w:p w:rsidR="00745296" w:rsidRDefault="00745296" w:rsidP="00745296">
      <w:pPr>
        <w:spacing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color w:val="292929"/>
        </w:rPr>
        <w:t>應屆畢業生、</w:t>
      </w:r>
    </w:p>
    <w:p w:rsidR="00745296" w:rsidRDefault="00745296" w:rsidP="00745296">
      <w:pPr>
        <w:spacing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color w:val="292929"/>
        </w:rPr>
        <w:t>原住民</w:t>
      </w:r>
    </w:p>
    <w:p w:rsidR="00745296" w:rsidRDefault="00745296" w:rsidP="00745296">
      <w:pPr>
        <w:spacing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color w:val="292929"/>
        </w:rPr>
        <w:t>、</w:t>
      </w:r>
    </w:p>
    <w:p w:rsidR="00745296" w:rsidRDefault="00745296" w:rsidP="00745296">
      <w:pPr>
        <w:spacing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color w:val="292929"/>
        </w:rPr>
        <w:t>二度就業、</w:t>
      </w:r>
    </w:p>
    <w:p w:rsidR="00745296" w:rsidRDefault="00745296" w:rsidP="00745296">
      <w:pPr>
        <w:spacing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color w:val="292929"/>
        </w:rPr>
        <w:t>中壯齡</w:t>
      </w:r>
    </w:p>
    <w:p w:rsidR="00745296" w:rsidRDefault="00745296" w:rsidP="00745296">
      <w:pPr>
        <w:spacing w:line="420" w:lineRule="atLeast"/>
        <w:rPr>
          <w:rFonts w:ascii="Arial" w:hAnsi="Arial" w:cs="Arial"/>
          <w:b/>
          <w:bCs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t>工作經歷</w:t>
      </w:r>
    </w:p>
    <w:p w:rsidR="00745296" w:rsidRDefault="00745296" w:rsidP="00745296">
      <w:pPr>
        <w:spacing w:after="100" w:afterAutospacing="1" w:line="420" w:lineRule="atLeast"/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>2</w:t>
      </w:r>
      <w:r>
        <w:rPr>
          <w:rFonts w:ascii="新細明體" w:hAnsi="新細明體" w:hint="eastAsia"/>
          <w:color w:val="292929"/>
        </w:rPr>
        <w:t>年以上</w:t>
      </w:r>
    </w:p>
    <w:p w:rsidR="00745296" w:rsidRDefault="00745296" w:rsidP="00745296">
      <w:pPr>
        <w:spacing w:line="420" w:lineRule="atLeast"/>
        <w:rPr>
          <w:rFonts w:ascii="Arial" w:hAnsi="Arial" w:cs="Arial"/>
          <w:b/>
          <w:bCs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t>學歷要求</w:t>
      </w:r>
    </w:p>
    <w:p w:rsidR="00745296" w:rsidRDefault="00745296" w:rsidP="00745296">
      <w:pPr>
        <w:spacing w:after="100" w:afterAutospacing="1"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color w:val="292929"/>
        </w:rPr>
        <w:t>專科、大學</w:t>
      </w:r>
    </w:p>
    <w:p w:rsidR="00745296" w:rsidRDefault="00745296" w:rsidP="00745296">
      <w:pPr>
        <w:spacing w:line="420" w:lineRule="atLeast"/>
        <w:rPr>
          <w:rFonts w:ascii="Arial" w:hAnsi="Arial" w:cs="Arial"/>
          <w:b/>
          <w:bCs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t>科系要求</w:t>
      </w:r>
    </w:p>
    <w:p w:rsidR="00745296" w:rsidRDefault="00745296" w:rsidP="00745296">
      <w:pPr>
        <w:spacing w:after="100" w:afterAutospacing="1"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color w:val="292929"/>
        </w:rPr>
        <w:t>工業工程相關、化學工程相關、工業管理相關</w:t>
      </w:r>
    </w:p>
    <w:p w:rsidR="00745296" w:rsidRDefault="00745296" w:rsidP="00745296">
      <w:pPr>
        <w:spacing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t>語文條件</w:t>
      </w:r>
      <w:r>
        <w:rPr>
          <w:rFonts w:ascii="Arial" w:hAnsi="Arial" w:cs="Arial"/>
          <w:b/>
          <w:bCs/>
          <w:color w:val="292929"/>
        </w:rPr>
        <w:br/>
      </w:r>
      <w:r>
        <w:rPr>
          <w:rFonts w:ascii="新細明體" w:hAnsi="新細明體" w:hint="eastAsia"/>
          <w:color w:val="292929"/>
        </w:rPr>
        <w:t>不拘</w:t>
      </w:r>
    </w:p>
    <w:p w:rsidR="00745296" w:rsidRDefault="00745296" w:rsidP="00745296">
      <w:pPr>
        <w:spacing w:line="420" w:lineRule="atLeast"/>
        <w:rPr>
          <w:rFonts w:ascii="Arial" w:hAnsi="Arial" w:cs="Arial"/>
          <w:color w:val="292929"/>
        </w:rPr>
      </w:pPr>
    </w:p>
    <w:p w:rsidR="00745296" w:rsidRDefault="00745296" w:rsidP="00745296">
      <w:pPr>
        <w:spacing w:line="420" w:lineRule="atLeast"/>
        <w:rPr>
          <w:rFonts w:ascii="Arial" w:hAnsi="Arial" w:cs="Arial"/>
          <w:b/>
          <w:bCs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t>擅長工具</w:t>
      </w:r>
    </w:p>
    <w:p w:rsidR="00745296" w:rsidRDefault="00745296" w:rsidP="00745296">
      <w:pPr>
        <w:spacing w:after="100" w:afterAutospacing="1" w:line="420" w:lineRule="atLeast"/>
        <w:rPr>
          <w:rFonts w:ascii="Arial" w:hAnsi="Arial" w:cs="Arial"/>
          <w:color w:val="292929"/>
        </w:rPr>
      </w:pPr>
      <w:hyperlink r:id="rId5" w:tgtFrame="_blank" w:history="1">
        <w:r>
          <w:rPr>
            <w:rStyle w:val="a3"/>
            <w:rFonts w:ascii="Arial" w:hAnsi="Arial" w:cs="Arial"/>
          </w:rPr>
          <w:t>Excel</w:t>
        </w:r>
      </w:hyperlink>
      <w:r>
        <w:rPr>
          <w:rFonts w:ascii="新細明體" w:hAnsi="新細明體" w:hint="eastAsia"/>
          <w:color w:val="292929"/>
        </w:rPr>
        <w:t>、</w:t>
      </w:r>
      <w:hyperlink r:id="rId6" w:tgtFrame="_blank" w:history="1">
        <w:r>
          <w:rPr>
            <w:rStyle w:val="a3"/>
            <w:rFonts w:ascii="Arial" w:hAnsi="Arial" w:cs="Arial"/>
          </w:rPr>
          <w:t>Outlook</w:t>
        </w:r>
      </w:hyperlink>
      <w:r>
        <w:rPr>
          <w:rFonts w:ascii="新細明體" w:hAnsi="新細明體" w:hint="eastAsia"/>
          <w:color w:val="292929"/>
        </w:rPr>
        <w:t>、</w:t>
      </w:r>
      <w:hyperlink r:id="rId7" w:tgtFrame="_blank" w:history="1">
        <w:r>
          <w:rPr>
            <w:rStyle w:val="a3"/>
            <w:rFonts w:ascii="Arial" w:hAnsi="Arial" w:cs="Arial"/>
          </w:rPr>
          <w:t>PowerPoint</w:t>
        </w:r>
      </w:hyperlink>
      <w:r>
        <w:rPr>
          <w:rFonts w:ascii="新細明體" w:hAnsi="新細明體" w:hint="eastAsia"/>
          <w:color w:val="292929"/>
        </w:rPr>
        <w:t>、</w:t>
      </w:r>
      <w:hyperlink r:id="rId8" w:tgtFrame="_blank" w:history="1">
        <w:r>
          <w:rPr>
            <w:rStyle w:val="a3"/>
            <w:rFonts w:ascii="Arial" w:hAnsi="Arial" w:cs="Arial"/>
          </w:rPr>
          <w:t>Word</w:t>
        </w:r>
      </w:hyperlink>
    </w:p>
    <w:p w:rsidR="00745296" w:rsidRDefault="00745296" w:rsidP="00745296">
      <w:pPr>
        <w:rPr>
          <w:rFonts w:ascii="微軟正黑體" w:eastAsia="微軟正黑體" w:hAnsi="微軟正黑體"/>
          <w:color w:val="292929"/>
          <w:sz w:val="21"/>
          <w:szCs w:val="21"/>
        </w:rPr>
      </w:pPr>
      <w:hyperlink r:id="rId9" w:history="1">
        <w:r>
          <w:rPr>
            <w:rStyle w:val="a3"/>
            <w:rFonts w:ascii="微軟正黑體" w:eastAsia="微軟正黑體" w:hAnsi="微軟正黑體" w:hint="eastAsia"/>
            <w:color w:val="1654B9"/>
            <w:sz w:val="18"/>
            <w:szCs w:val="18"/>
            <w:u w:val="none"/>
            <w:bdr w:val="single" w:sz="8" w:space="2" w:color="1654B9" w:frame="1"/>
          </w:rPr>
          <w:t>贊助</w:t>
        </w:r>
        <w:r>
          <w:rPr>
            <w:rStyle w:val="a3"/>
            <w:rFonts w:ascii="微軟正黑體" w:eastAsia="微軟正黑體" w:hAnsi="微軟正黑體" w:hint="eastAsia"/>
            <w:b/>
            <w:bCs/>
            <w:color w:val="1654B9"/>
            <w:sz w:val="21"/>
            <w:szCs w:val="21"/>
          </w:rPr>
          <w:t>提升專業能力</w:t>
        </w:r>
      </w:hyperlink>
    </w:p>
    <w:p w:rsidR="00745296" w:rsidRDefault="00745296" w:rsidP="00745296">
      <w:pPr>
        <w:spacing w:line="420" w:lineRule="atLeast"/>
        <w:rPr>
          <w:rFonts w:ascii="Arial" w:hAnsi="Arial" w:cs="Arial" w:hint="eastAsia"/>
          <w:b/>
          <w:bCs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t>工作技能</w:t>
      </w:r>
    </w:p>
    <w:p w:rsidR="00745296" w:rsidRDefault="00745296" w:rsidP="00745296">
      <w:pPr>
        <w:spacing w:after="100" w:afterAutospacing="1" w:line="420" w:lineRule="atLeast"/>
        <w:rPr>
          <w:rFonts w:ascii="Arial" w:hAnsi="Arial" w:cs="Arial"/>
          <w:color w:val="292929"/>
        </w:rPr>
      </w:pPr>
      <w:hyperlink r:id="rId10" w:tgtFrame="_blank" w:history="1">
        <w:r>
          <w:rPr>
            <w:rStyle w:val="a3"/>
            <w:rFonts w:ascii="新細明體" w:hAnsi="新細明體" w:cs="Arial" w:hint="eastAsia"/>
          </w:rPr>
          <w:t>機械產品故障排除檢修</w:t>
        </w:r>
      </w:hyperlink>
      <w:r>
        <w:rPr>
          <w:rFonts w:ascii="新細明體" w:hAnsi="新細明體" w:hint="eastAsia"/>
          <w:color w:val="292929"/>
        </w:rPr>
        <w:t>、</w:t>
      </w:r>
      <w:hyperlink r:id="rId11" w:tgtFrame="_blank" w:history="1">
        <w:r>
          <w:rPr>
            <w:rStyle w:val="a3"/>
            <w:rFonts w:ascii="新細明體" w:hAnsi="新細明體" w:cs="Arial" w:hint="eastAsia"/>
          </w:rPr>
          <w:t>協助改善產品良率</w:t>
        </w:r>
      </w:hyperlink>
      <w:r>
        <w:rPr>
          <w:rFonts w:ascii="新細明體" w:hAnsi="新細明體" w:hint="eastAsia"/>
          <w:color w:val="292929"/>
        </w:rPr>
        <w:t>、</w:t>
      </w:r>
      <w:hyperlink r:id="rId12" w:tgtFrame="_blank" w:history="1">
        <w:r>
          <w:rPr>
            <w:rStyle w:val="a3"/>
            <w:rFonts w:ascii="新細明體" w:hAnsi="新細明體" w:cs="Arial" w:hint="eastAsia"/>
          </w:rPr>
          <w:t>建立標準生產流程</w:t>
        </w:r>
      </w:hyperlink>
      <w:r>
        <w:rPr>
          <w:rFonts w:ascii="新細明體" w:hAnsi="新細明體" w:hint="eastAsia"/>
          <w:color w:val="292929"/>
        </w:rPr>
        <w:t>、</w:t>
      </w:r>
      <w:hyperlink r:id="rId13" w:tgtFrame="_blank" w:history="1">
        <w:r>
          <w:rPr>
            <w:rStyle w:val="a3"/>
            <w:rFonts w:ascii="新細明體" w:hAnsi="新細明體" w:cs="Arial" w:hint="eastAsia"/>
          </w:rPr>
          <w:t>提出生產標準改良方案</w:t>
        </w:r>
      </w:hyperlink>
      <w:r>
        <w:rPr>
          <w:rFonts w:ascii="新細明體" w:hAnsi="新細明體" w:hint="eastAsia"/>
          <w:color w:val="292929"/>
        </w:rPr>
        <w:t>、</w:t>
      </w:r>
      <w:hyperlink r:id="rId14" w:tgtFrame="_blank" w:history="1">
        <w:r>
          <w:rPr>
            <w:rStyle w:val="a3"/>
            <w:rFonts w:ascii="新細明體" w:hAnsi="新細明體" w:cs="Arial" w:hint="eastAsia"/>
          </w:rPr>
          <w:t>新技術製程開發</w:t>
        </w:r>
      </w:hyperlink>
      <w:r>
        <w:rPr>
          <w:rFonts w:ascii="新細明體" w:hAnsi="新細明體" w:hint="eastAsia"/>
          <w:color w:val="292929"/>
        </w:rPr>
        <w:t>、</w:t>
      </w:r>
      <w:hyperlink r:id="rId15" w:tgtFrame="_blank" w:history="1">
        <w:r>
          <w:rPr>
            <w:rStyle w:val="a3"/>
            <w:rFonts w:ascii="新細明體" w:hAnsi="新細明體" w:cs="Arial" w:hint="eastAsia"/>
          </w:rPr>
          <w:t>標準作業流程規劃</w:t>
        </w:r>
      </w:hyperlink>
      <w:r>
        <w:rPr>
          <w:rFonts w:ascii="新細明體" w:hAnsi="新細明體" w:hint="eastAsia"/>
          <w:color w:val="292929"/>
        </w:rPr>
        <w:t>、</w:t>
      </w:r>
      <w:hyperlink r:id="rId16" w:tgtFrame="_blank" w:history="1">
        <w:r>
          <w:rPr>
            <w:rStyle w:val="a3"/>
            <w:rFonts w:ascii="新細明體" w:hAnsi="新細明體" w:cs="Arial" w:hint="eastAsia"/>
          </w:rPr>
          <w:t>提昇設備產能稼動率與生產效率</w:t>
        </w:r>
      </w:hyperlink>
    </w:p>
    <w:p w:rsidR="00745296" w:rsidRDefault="00745296" w:rsidP="00745296">
      <w:pPr>
        <w:spacing w:line="420" w:lineRule="atLeast"/>
        <w:rPr>
          <w:rFonts w:ascii="Arial" w:hAnsi="Arial" w:cs="Arial"/>
          <w:b/>
          <w:bCs/>
          <w:color w:val="292929"/>
        </w:rPr>
      </w:pPr>
      <w:r>
        <w:rPr>
          <w:rFonts w:ascii="新細明體" w:hAnsi="新細明體" w:hint="eastAsia"/>
          <w:b/>
          <w:bCs/>
          <w:color w:val="292929"/>
        </w:rPr>
        <w:lastRenderedPageBreak/>
        <w:t>其他條件</w:t>
      </w:r>
    </w:p>
    <w:p w:rsidR="00745296" w:rsidRDefault="00745296" w:rsidP="00745296">
      <w:pPr>
        <w:spacing w:before="100" w:beforeAutospacing="1" w:after="100" w:afterAutospacing="1" w:line="420" w:lineRule="atLeast"/>
        <w:rPr>
          <w:rFonts w:ascii="Arial" w:hAnsi="Arial" w:cs="Arial"/>
          <w:color w:val="292929"/>
        </w:rPr>
      </w:pPr>
      <w:r>
        <w:rPr>
          <w:rFonts w:ascii="新細明體" w:hAnsi="新細明體" w:hint="eastAsia"/>
          <w:color w:val="292929"/>
        </w:rPr>
        <w:t>一、認同綠色環保理念者。</w:t>
      </w:r>
      <w:r>
        <w:rPr>
          <w:rFonts w:ascii="Arial" w:hAnsi="Arial" w:cs="Arial"/>
          <w:color w:val="292929"/>
        </w:rPr>
        <w:t xml:space="preserve"> </w:t>
      </w:r>
      <w:r>
        <w:rPr>
          <w:rFonts w:ascii="新細明體" w:hAnsi="新細明體" w:hint="eastAsia"/>
          <w:color w:val="292929"/>
        </w:rPr>
        <w:t>二、為維護自然環境永續，本公司全面禁</w:t>
      </w:r>
      <w:proofErr w:type="gramStart"/>
      <w:r>
        <w:rPr>
          <w:rFonts w:ascii="新細明體" w:hAnsi="新細明體" w:hint="eastAsia"/>
          <w:color w:val="292929"/>
        </w:rPr>
        <w:t>菸</w:t>
      </w:r>
      <w:proofErr w:type="gramEnd"/>
      <w:r>
        <w:rPr>
          <w:rFonts w:ascii="新細明體" w:hAnsi="新細明體" w:hint="eastAsia"/>
          <w:color w:val="292929"/>
        </w:rPr>
        <w:t>，且於公出</w:t>
      </w:r>
      <w:r>
        <w:rPr>
          <w:rFonts w:ascii="Arial" w:hAnsi="Arial" w:cs="Arial"/>
          <w:color w:val="292929"/>
        </w:rPr>
        <w:t>(</w:t>
      </w:r>
      <w:r>
        <w:rPr>
          <w:rFonts w:ascii="新細明體" w:hAnsi="新細明體" w:hint="eastAsia"/>
          <w:color w:val="292929"/>
        </w:rPr>
        <w:t>差</w:t>
      </w:r>
      <w:r>
        <w:rPr>
          <w:rFonts w:ascii="Arial" w:hAnsi="Arial" w:cs="Arial"/>
          <w:color w:val="292929"/>
        </w:rPr>
        <w:t>)</w:t>
      </w:r>
      <w:r>
        <w:rPr>
          <w:rFonts w:ascii="新細明體" w:hAnsi="新細明體" w:hint="eastAsia"/>
          <w:color w:val="292929"/>
        </w:rPr>
        <w:t>及客戶拜訪期間嚴禁抽煙之行為。</w:t>
      </w:r>
      <w:r>
        <w:rPr>
          <w:rFonts w:ascii="Arial" w:hAnsi="Arial" w:cs="Arial"/>
          <w:color w:val="292929"/>
        </w:rPr>
        <w:t xml:space="preserve"> </w:t>
      </w:r>
      <w:r>
        <w:rPr>
          <w:rFonts w:ascii="新細明體" w:hAnsi="新細明體" w:hint="eastAsia"/>
          <w:color w:val="292929"/>
        </w:rPr>
        <w:t>三、了解化妝品</w:t>
      </w:r>
      <w:r>
        <w:rPr>
          <w:rFonts w:ascii="Arial" w:hAnsi="Arial" w:cs="Arial"/>
          <w:color w:val="292929"/>
        </w:rPr>
        <w:t>GMP</w:t>
      </w:r>
      <w:r>
        <w:rPr>
          <w:rFonts w:ascii="新細明體" w:hAnsi="新細明體" w:hint="eastAsia"/>
          <w:color w:val="292929"/>
        </w:rPr>
        <w:t>規範及</w:t>
      </w:r>
      <w:r>
        <w:rPr>
          <w:rFonts w:ascii="Arial" w:hAnsi="Arial" w:cs="Arial"/>
          <w:color w:val="292929"/>
        </w:rPr>
        <w:t>ISO</w:t>
      </w:r>
      <w:r>
        <w:rPr>
          <w:rFonts w:ascii="新細明體" w:hAnsi="新細明體" w:hint="eastAsia"/>
          <w:color w:val="292929"/>
        </w:rPr>
        <w:t>品質系統。</w:t>
      </w:r>
      <w:r>
        <w:rPr>
          <w:rFonts w:ascii="Arial" w:hAnsi="Arial" w:cs="Arial"/>
          <w:color w:val="292929"/>
        </w:rPr>
        <w:t xml:space="preserve"> </w:t>
      </w:r>
      <w:r>
        <w:rPr>
          <w:rFonts w:ascii="新細明體" w:hAnsi="新細明體" w:hint="eastAsia"/>
          <w:color w:val="292929"/>
        </w:rPr>
        <w:t>四、細心邏輯佳、擅團隊合作及溝通。</w:t>
      </w:r>
      <w:r>
        <w:rPr>
          <w:rFonts w:ascii="Arial" w:hAnsi="Arial" w:cs="Arial"/>
          <w:color w:val="292929"/>
        </w:rPr>
        <w:t xml:space="preserve"> </w:t>
      </w:r>
      <w:r>
        <w:rPr>
          <w:rFonts w:ascii="微軟正黑體" w:eastAsia="微軟正黑體" w:hAnsi="微軟正黑體" w:hint="eastAsia"/>
          <w:color w:val="292929"/>
        </w:rPr>
        <w:t>※</w:t>
      </w:r>
      <w:r>
        <w:rPr>
          <w:rFonts w:ascii="新細明體" w:hAnsi="新細明體" w:hint="eastAsia"/>
          <w:color w:val="292929"/>
        </w:rPr>
        <w:t>如經面試錄取後，報到時須繳交「體格檢查表</w:t>
      </w:r>
      <w:r>
        <w:rPr>
          <w:rFonts w:ascii="Arial" w:hAnsi="Arial" w:cs="Arial"/>
          <w:color w:val="292929"/>
        </w:rPr>
        <w:t>(</w:t>
      </w:r>
      <w:r>
        <w:rPr>
          <w:rFonts w:ascii="新細明體" w:hAnsi="新細明體" w:hint="eastAsia"/>
          <w:color w:val="292929"/>
        </w:rPr>
        <w:t>一般</w:t>
      </w:r>
      <w:r>
        <w:rPr>
          <w:rFonts w:ascii="Arial" w:hAnsi="Arial" w:cs="Arial"/>
          <w:color w:val="292929"/>
        </w:rPr>
        <w:t>)</w:t>
      </w:r>
      <w:r>
        <w:rPr>
          <w:rFonts w:ascii="新細明體" w:hAnsi="新細明體" w:hint="eastAsia"/>
          <w:color w:val="292929"/>
        </w:rPr>
        <w:t>」，請於報到前自行至合格醫療機構辦理體檢。</w:t>
      </w:r>
    </w:p>
    <w:p w:rsidR="004D4A67" w:rsidRDefault="004D4A67"/>
    <w:sectPr w:rsidR="004D4A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96"/>
    <w:rsid w:val="004D4A67"/>
    <w:rsid w:val="0074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1EFBA-FCC3-4474-BBE1-8BD94696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96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i.104.com.tw/job/79jva/V29yZA==?moveto=skillList&amp;utm_source=pcjob_page&amp;utm_medium=tool_link" TargetMode="External"/><Relationship Id="rId13" Type="http://schemas.openxmlformats.org/officeDocument/2006/relationships/hyperlink" Target="https://nabi.104.com.tw/job/79jva/5o+Q5Ye655Sf55Si5qiZ5rqW5pS56Imv5pa55qGI?moveto=skillList&amp;utm_source=pcjob_page&amp;utm_medium=skill_lin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abi.104.com.tw/job/79jva/UG93ZXJQb2ludA==?moveto=skillList&amp;utm_source=pcjob_page&amp;utm_medium=tool_link" TargetMode="External"/><Relationship Id="rId12" Type="http://schemas.openxmlformats.org/officeDocument/2006/relationships/hyperlink" Target="https://nabi.104.com.tw/job/79jva/5bu656uL5qiZ5rqW55Sf55Si5rWB56iL?moveto=skillList&amp;utm_source=pcjob_page&amp;utm_medium=skill_lin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abi.104.com.tw/job/79jva/5o+Q5piH6Kit5YKZ55Si6IO956i85YuV546H6IiH55Sf55Si5pWI546H?moveto=skillList&amp;utm_source=pcjob_page&amp;utm_medium=skill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nabi.104.com.tw/job/79jva/T3V0bG9vaw==?moveto=skillList&amp;utm_source=pcjob_page&amp;utm_medium=tool_link" TargetMode="External"/><Relationship Id="rId11" Type="http://schemas.openxmlformats.org/officeDocument/2006/relationships/hyperlink" Target="https://nabi.104.com.tw/job/79jva/5Y2U5Yqp5pS55ZaE55Si5ZOB6Imv546H?moveto=skillList&amp;utm_source=pcjob_page&amp;utm_medium=skill_link" TargetMode="External"/><Relationship Id="rId5" Type="http://schemas.openxmlformats.org/officeDocument/2006/relationships/hyperlink" Target="https://nabi.104.com.tw/job/79jva/RXhjZWw=?moveto=skillList&amp;utm_source=pcjob_page&amp;utm_medium=tool_link" TargetMode="External"/><Relationship Id="rId15" Type="http://schemas.openxmlformats.org/officeDocument/2006/relationships/hyperlink" Target="https://nabi.104.com.tw/job/79jva/5qiZ5rqW5L2c5qWt5rWB56iL6KaP5YqD?moveto=skillList&amp;utm_source=pcjob_page&amp;utm_medium=skill_link" TargetMode="External"/><Relationship Id="rId10" Type="http://schemas.openxmlformats.org/officeDocument/2006/relationships/hyperlink" Target="https://nabi.104.com.tw/job/79jva/5qmf5qKw55Si5ZOB5pWF6Zqc5o6S6Zmk5qqi5L+u?moveto=skillList&amp;utm_source=pcjob_page&amp;utm_medium=skill_link" TargetMode="External"/><Relationship Id="rId4" Type="http://schemas.openxmlformats.org/officeDocument/2006/relationships/hyperlink" Target="https://www.104.com.tw/job/79jva?jobsource=company_job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s://nabi.104.com.tw/job/79jva/5paw5oqA6KGT6KO956iL6ZaL55m8?moveto=skillList&amp;utm_source=pcjob_page&amp;utm_medium=skill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2021-08-05T02:39:00Z</dcterms:created>
  <dcterms:modified xsi:type="dcterms:W3CDTF">2021-08-05T02:39:00Z</dcterms:modified>
</cp:coreProperties>
</file>